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BDF5C" w14:textId="0C64F678" w:rsidR="00926812" w:rsidRDefault="00926812" w:rsidP="00926812">
      <w:pPr>
        <w:pStyle w:val="Default"/>
        <w:rPr>
          <w:sz w:val="22"/>
          <w:szCs w:val="22"/>
        </w:rPr>
      </w:pPr>
      <w:r>
        <w:rPr>
          <w:i/>
          <w:iCs/>
          <w:sz w:val="22"/>
          <w:szCs w:val="22"/>
        </w:rPr>
        <w:t xml:space="preserve">Oświadczenie rzeczoznawcy majątkowego </w:t>
      </w:r>
      <w:r w:rsidR="002D3893">
        <w:rPr>
          <w:i/>
          <w:iCs/>
          <w:sz w:val="22"/>
          <w:szCs w:val="22"/>
        </w:rPr>
        <w:t xml:space="preserve">nieruchomości </w:t>
      </w:r>
      <w:r>
        <w:rPr>
          <w:i/>
          <w:iCs/>
          <w:sz w:val="22"/>
          <w:szCs w:val="22"/>
        </w:rPr>
        <w:t>o braku konfliktu</w:t>
      </w:r>
      <w:r w:rsidR="00C43AC5">
        <w:rPr>
          <w:i/>
          <w:iCs/>
          <w:sz w:val="22"/>
          <w:szCs w:val="22"/>
        </w:rPr>
        <w:t>.</w:t>
      </w:r>
    </w:p>
    <w:p w14:paraId="6344CFD8" w14:textId="77777777" w:rsidR="00926812" w:rsidRDefault="00926812" w:rsidP="00926812">
      <w:pPr>
        <w:pStyle w:val="Default"/>
        <w:rPr>
          <w:color w:val="auto"/>
        </w:rPr>
      </w:pPr>
    </w:p>
    <w:p w14:paraId="61E68262" w14:textId="4707D454" w:rsidR="00926812" w:rsidRDefault="00926812" w:rsidP="00926812">
      <w:pPr>
        <w:pStyle w:val="Default"/>
        <w:rPr>
          <w:b/>
          <w:bCs/>
          <w:color w:val="auto"/>
          <w:sz w:val="22"/>
          <w:szCs w:val="22"/>
        </w:rPr>
      </w:pPr>
      <w:r>
        <w:rPr>
          <w:b/>
          <w:bCs/>
          <w:color w:val="auto"/>
          <w:sz w:val="22"/>
          <w:szCs w:val="22"/>
        </w:rPr>
        <w:t>……</w:t>
      </w:r>
      <w:r w:rsidR="000F4654">
        <w:rPr>
          <w:b/>
          <w:bCs/>
          <w:color w:val="auto"/>
          <w:sz w:val="22"/>
          <w:szCs w:val="22"/>
        </w:rPr>
        <w:t>……………</w:t>
      </w:r>
      <w:r>
        <w:rPr>
          <w:b/>
          <w:bCs/>
          <w:color w:val="auto"/>
          <w:sz w:val="22"/>
          <w:szCs w:val="22"/>
        </w:rPr>
        <w:t xml:space="preserve">……., </w:t>
      </w:r>
      <w:r>
        <w:rPr>
          <w:color w:val="auto"/>
          <w:sz w:val="22"/>
          <w:szCs w:val="22"/>
        </w:rPr>
        <w:t xml:space="preserve">dnia </w:t>
      </w:r>
      <w:r>
        <w:rPr>
          <w:b/>
          <w:bCs/>
          <w:color w:val="auto"/>
          <w:sz w:val="22"/>
          <w:szCs w:val="22"/>
        </w:rPr>
        <w:t>………</w:t>
      </w:r>
      <w:r w:rsidR="000F4654">
        <w:rPr>
          <w:b/>
          <w:bCs/>
          <w:color w:val="auto"/>
          <w:sz w:val="22"/>
          <w:szCs w:val="22"/>
        </w:rPr>
        <w:t>…..</w:t>
      </w:r>
      <w:r>
        <w:rPr>
          <w:b/>
          <w:bCs/>
          <w:color w:val="auto"/>
          <w:sz w:val="22"/>
          <w:szCs w:val="22"/>
        </w:rPr>
        <w:t xml:space="preserve">…… </w:t>
      </w:r>
    </w:p>
    <w:p w14:paraId="6324DF89" w14:textId="77777777" w:rsidR="00926812" w:rsidRDefault="00926812" w:rsidP="00926812">
      <w:pPr>
        <w:pStyle w:val="Default"/>
        <w:rPr>
          <w:color w:val="auto"/>
          <w:sz w:val="22"/>
          <w:szCs w:val="22"/>
        </w:rPr>
      </w:pPr>
    </w:p>
    <w:p w14:paraId="18A0873A" w14:textId="77777777" w:rsidR="00926812" w:rsidRDefault="00926812" w:rsidP="00926812">
      <w:pPr>
        <w:pStyle w:val="Default"/>
        <w:rPr>
          <w:b/>
          <w:bCs/>
          <w:color w:val="auto"/>
          <w:sz w:val="22"/>
          <w:szCs w:val="22"/>
        </w:rPr>
      </w:pPr>
      <w:r>
        <w:rPr>
          <w:b/>
          <w:bCs/>
          <w:color w:val="auto"/>
          <w:sz w:val="22"/>
          <w:szCs w:val="22"/>
        </w:rPr>
        <w:t xml:space="preserve">Oświadczenie rzeczoznawcy dot. wykonania operatu szacunkowego dla nieruchomości: </w:t>
      </w:r>
    </w:p>
    <w:p w14:paraId="61708A98" w14:textId="77777777" w:rsidR="00926812" w:rsidRDefault="00926812" w:rsidP="00926812">
      <w:pPr>
        <w:pStyle w:val="Default"/>
        <w:rPr>
          <w:color w:val="auto"/>
          <w:sz w:val="22"/>
          <w:szCs w:val="22"/>
        </w:rPr>
      </w:pPr>
    </w:p>
    <w:p w14:paraId="3581D0D8" w14:textId="77777777" w:rsidR="00926812" w:rsidRDefault="00926812" w:rsidP="00926812">
      <w:pPr>
        <w:pStyle w:val="Default"/>
        <w:rPr>
          <w:b/>
          <w:bCs/>
          <w:color w:val="auto"/>
          <w:sz w:val="22"/>
          <w:szCs w:val="22"/>
        </w:rPr>
      </w:pPr>
      <w:r>
        <w:rPr>
          <w:b/>
          <w:bCs/>
          <w:color w:val="auto"/>
          <w:sz w:val="22"/>
          <w:szCs w:val="22"/>
        </w:rPr>
        <w:t xml:space="preserve">Nr zlecenia wyceny …………………………………………………………………………………………………………………. </w:t>
      </w:r>
    </w:p>
    <w:p w14:paraId="5035D053" w14:textId="77777777" w:rsidR="00926812" w:rsidRDefault="00926812" w:rsidP="00926812">
      <w:pPr>
        <w:pStyle w:val="Default"/>
        <w:rPr>
          <w:color w:val="auto"/>
          <w:sz w:val="22"/>
          <w:szCs w:val="22"/>
        </w:rPr>
      </w:pPr>
    </w:p>
    <w:p w14:paraId="3B85E289" w14:textId="77777777" w:rsidR="00926812" w:rsidRDefault="00926812" w:rsidP="00926812">
      <w:pPr>
        <w:pStyle w:val="Default"/>
        <w:rPr>
          <w:b/>
          <w:bCs/>
          <w:color w:val="auto"/>
          <w:sz w:val="22"/>
          <w:szCs w:val="22"/>
        </w:rPr>
      </w:pPr>
      <w:r>
        <w:rPr>
          <w:b/>
          <w:bCs/>
          <w:color w:val="auto"/>
          <w:sz w:val="22"/>
          <w:szCs w:val="22"/>
        </w:rPr>
        <w:t>Adres*: ………………………………………………………….</w:t>
      </w:r>
    </w:p>
    <w:p w14:paraId="1A506834" w14:textId="77777777" w:rsidR="00926812" w:rsidRDefault="00926812" w:rsidP="00926812">
      <w:pPr>
        <w:pStyle w:val="Default"/>
        <w:rPr>
          <w:color w:val="auto"/>
          <w:sz w:val="22"/>
          <w:szCs w:val="22"/>
        </w:rPr>
      </w:pPr>
      <w:r>
        <w:rPr>
          <w:b/>
          <w:bCs/>
          <w:color w:val="auto"/>
          <w:sz w:val="22"/>
          <w:szCs w:val="22"/>
        </w:rPr>
        <w:t xml:space="preserve">……………………………………………………………………… </w:t>
      </w:r>
    </w:p>
    <w:p w14:paraId="19BA62D7" w14:textId="77777777" w:rsidR="00926812" w:rsidRDefault="00926812" w:rsidP="00926812">
      <w:pPr>
        <w:pStyle w:val="Default"/>
        <w:rPr>
          <w:color w:val="auto"/>
          <w:sz w:val="22"/>
          <w:szCs w:val="22"/>
        </w:rPr>
      </w:pPr>
      <w:r>
        <w:rPr>
          <w:b/>
          <w:bCs/>
          <w:color w:val="auto"/>
          <w:sz w:val="22"/>
          <w:szCs w:val="22"/>
        </w:rPr>
        <w:t xml:space="preserve">……………………………………………………………………… </w:t>
      </w:r>
    </w:p>
    <w:p w14:paraId="1E6EA4AE" w14:textId="77777777" w:rsidR="00926812" w:rsidRDefault="00926812" w:rsidP="00926812">
      <w:pPr>
        <w:pStyle w:val="Default"/>
        <w:rPr>
          <w:b/>
          <w:bCs/>
          <w:color w:val="auto"/>
          <w:sz w:val="22"/>
          <w:szCs w:val="22"/>
        </w:rPr>
      </w:pPr>
      <w:r>
        <w:rPr>
          <w:b/>
          <w:bCs/>
          <w:color w:val="auto"/>
          <w:sz w:val="22"/>
          <w:szCs w:val="22"/>
        </w:rPr>
        <w:t xml:space="preserve">…………………………………………………………………….. </w:t>
      </w:r>
    </w:p>
    <w:p w14:paraId="15B06122" w14:textId="77777777" w:rsidR="00926812" w:rsidRDefault="00926812" w:rsidP="00926812">
      <w:pPr>
        <w:pStyle w:val="Default"/>
        <w:rPr>
          <w:color w:val="auto"/>
          <w:sz w:val="22"/>
          <w:szCs w:val="22"/>
        </w:rPr>
      </w:pPr>
    </w:p>
    <w:p w14:paraId="2A8B187D" w14:textId="77777777" w:rsidR="00926812" w:rsidRDefault="00926812" w:rsidP="00926812">
      <w:pPr>
        <w:pStyle w:val="Default"/>
        <w:rPr>
          <w:color w:val="auto"/>
          <w:sz w:val="22"/>
          <w:szCs w:val="22"/>
        </w:rPr>
      </w:pPr>
      <w:r>
        <w:rPr>
          <w:b/>
          <w:bCs/>
          <w:color w:val="auto"/>
          <w:sz w:val="22"/>
          <w:szCs w:val="22"/>
        </w:rPr>
        <w:t xml:space="preserve">Nr KW*……………………………………………………………………………………………………………………………………… </w:t>
      </w:r>
    </w:p>
    <w:p w14:paraId="353743A9" w14:textId="77777777" w:rsidR="00926812" w:rsidRDefault="00926812" w:rsidP="00926812">
      <w:pPr>
        <w:pStyle w:val="Default"/>
        <w:rPr>
          <w:b/>
          <w:bCs/>
          <w:color w:val="auto"/>
          <w:sz w:val="22"/>
          <w:szCs w:val="22"/>
        </w:rPr>
      </w:pPr>
    </w:p>
    <w:p w14:paraId="242B727A" w14:textId="77777777" w:rsidR="00926812" w:rsidRPr="002D3893" w:rsidRDefault="00926812" w:rsidP="00926812">
      <w:pPr>
        <w:pStyle w:val="Default"/>
        <w:rPr>
          <w:color w:val="auto"/>
          <w:sz w:val="22"/>
          <w:szCs w:val="22"/>
        </w:rPr>
      </w:pPr>
      <w:r w:rsidRPr="002D3893">
        <w:rPr>
          <w:color w:val="auto"/>
          <w:sz w:val="22"/>
          <w:szCs w:val="22"/>
        </w:rPr>
        <w:t xml:space="preserve">Niniejszym oświadczam, że: </w:t>
      </w:r>
    </w:p>
    <w:p w14:paraId="1A33A3E6" w14:textId="15F686C8" w:rsidR="00926812" w:rsidRPr="000F4654" w:rsidRDefault="00926812" w:rsidP="000F4654">
      <w:pPr>
        <w:pStyle w:val="Default"/>
        <w:numPr>
          <w:ilvl w:val="0"/>
          <w:numId w:val="2"/>
        </w:numPr>
        <w:jc w:val="both"/>
        <w:rPr>
          <w:color w:val="auto"/>
          <w:sz w:val="22"/>
          <w:szCs w:val="22"/>
        </w:rPr>
      </w:pPr>
      <w:r w:rsidRPr="002D3893">
        <w:rPr>
          <w:color w:val="auto"/>
          <w:sz w:val="22"/>
          <w:szCs w:val="22"/>
        </w:rPr>
        <w:t xml:space="preserve">nie uczestniczę i nie uczestniczyłem w obsłudze lub w procesie decyzji kredytowych lub w procesie ubezpieczania dot. przedmiotu wyceny, </w:t>
      </w:r>
      <w:r w:rsidRPr="000F4654">
        <w:rPr>
          <w:color w:val="auto"/>
          <w:sz w:val="22"/>
          <w:szCs w:val="22"/>
        </w:rPr>
        <w:t xml:space="preserve">wynik wyceny nieruchomości stanowiącej przedmiot wyceny nie rodzi u mnie rzeczywistego lub możliwego konfliktu interesów, ani nie spowoduje w przyszłości takiego konfliktu względem interesów właścicieli, współwłaścicieli, użytkowników wieczystych lub współużytkowników wieczystych nieruchomości, kupujących przedmiot wyceny, posiadaczy zależnych lub innych osób posiadających jakikolwiek tytuł prawny lub faktyczny do przedmiotu wyceny, ani nie spowoduje w przyszłości takiego konfliktu, </w:t>
      </w:r>
    </w:p>
    <w:p w14:paraId="4A2370B7" w14:textId="66077FDA" w:rsidR="00926812" w:rsidRPr="002D3893" w:rsidRDefault="00926812" w:rsidP="000F4654">
      <w:pPr>
        <w:pStyle w:val="Default"/>
        <w:numPr>
          <w:ilvl w:val="0"/>
          <w:numId w:val="2"/>
        </w:numPr>
        <w:jc w:val="both"/>
        <w:rPr>
          <w:color w:val="auto"/>
          <w:sz w:val="22"/>
          <w:szCs w:val="22"/>
        </w:rPr>
      </w:pPr>
      <w:r w:rsidRPr="002D3893">
        <w:rPr>
          <w:color w:val="auto"/>
          <w:sz w:val="22"/>
          <w:szCs w:val="22"/>
        </w:rPr>
        <w:t xml:space="preserve">nie jestem właścicielem, współwłaścicielem, użytkownikiem lub współużytkownikiem wieczystym nieruchomości oraz nie posiadam żadnego innego tytułu prawnego lub faktycznego do nieruchomości lub jej części, </w:t>
      </w:r>
    </w:p>
    <w:p w14:paraId="3E58C0BE" w14:textId="77777777" w:rsidR="000F4654" w:rsidRDefault="000F4654" w:rsidP="000F4654">
      <w:pPr>
        <w:pStyle w:val="Default"/>
        <w:numPr>
          <w:ilvl w:val="0"/>
          <w:numId w:val="2"/>
        </w:numPr>
        <w:jc w:val="both"/>
        <w:rPr>
          <w:color w:val="auto"/>
          <w:sz w:val="22"/>
          <w:szCs w:val="22"/>
        </w:rPr>
      </w:pPr>
      <w:r w:rsidRPr="002D3893">
        <w:rPr>
          <w:color w:val="auto"/>
          <w:sz w:val="22"/>
          <w:szCs w:val="22"/>
        </w:rPr>
        <w:t xml:space="preserve">zarówno ze sprzedającym jak i kupującym przedmiot wyceny nie wiąże mnie stosunek pokrewieństwa, powinowactwa, przysposobienia, opieki lub kurateli i nie wiążą mnie z tymi osobami jakiekolwiek relacje, w tym w szczególności o charakterze zawodowym, gospodarczym lub osobistym. </w:t>
      </w:r>
    </w:p>
    <w:p w14:paraId="4CA8053B" w14:textId="48C0B73F" w:rsidR="002D3893" w:rsidRPr="002D3893" w:rsidRDefault="002D3893" w:rsidP="000F4654">
      <w:pPr>
        <w:pStyle w:val="Default"/>
        <w:numPr>
          <w:ilvl w:val="0"/>
          <w:numId w:val="2"/>
        </w:numPr>
        <w:jc w:val="both"/>
        <w:rPr>
          <w:color w:val="auto"/>
          <w:sz w:val="22"/>
          <w:szCs w:val="22"/>
        </w:rPr>
      </w:pPr>
      <w:r w:rsidRPr="002D3893">
        <w:rPr>
          <w:sz w:val="22"/>
          <w:szCs w:val="22"/>
        </w:rPr>
        <w:t>opłata</w:t>
      </w:r>
      <w:r w:rsidR="00A126B5">
        <w:rPr>
          <w:sz w:val="22"/>
          <w:szCs w:val="22"/>
        </w:rPr>
        <w:t xml:space="preserve"> lub wynagrodzenie za operat szacunkowy</w:t>
      </w:r>
      <w:r w:rsidRPr="002D3893">
        <w:rPr>
          <w:sz w:val="22"/>
          <w:szCs w:val="22"/>
        </w:rPr>
        <w:t xml:space="preserve"> i wynik wyceny nie są skorelowane w sposób, który powodowałby konflikt interesów.</w:t>
      </w:r>
    </w:p>
    <w:p w14:paraId="2079CD80" w14:textId="55BA0F39" w:rsidR="00926812" w:rsidRPr="000F4654" w:rsidRDefault="000F4654" w:rsidP="000F4654">
      <w:pPr>
        <w:pStyle w:val="Default"/>
        <w:numPr>
          <w:ilvl w:val="0"/>
          <w:numId w:val="2"/>
        </w:numPr>
        <w:jc w:val="both"/>
        <w:rPr>
          <w:color w:val="auto"/>
          <w:sz w:val="22"/>
          <w:szCs w:val="22"/>
        </w:rPr>
      </w:pPr>
      <w:r>
        <w:rPr>
          <w:color w:val="auto"/>
          <w:sz w:val="22"/>
          <w:szCs w:val="22"/>
        </w:rPr>
        <w:t>j</w:t>
      </w:r>
      <w:r w:rsidR="00926812" w:rsidRPr="000F4654">
        <w:rPr>
          <w:color w:val="auto"/>
          <w:sz w:val="22"/>
          <w:szCs w:val="22"/>
        </w:rPr>
        <w:t xml:space="preserve">ednocześnie oświadczam, iż oświadczenia i zapewnienia, o których mowa w pkt. 1- 3 dot. również moich krewnych i powinowatych do I stopnia i osób związanych ze mną z tytułu przysposobienia, opieki lub kurateli. </w:t>
      </w:r>
    </w:p>
    <w:p w14:paraId="7BCD738D" w14:textId="77777777" w:rsidR="00926812" w:rsidRDefault="00926812" w:rsidP="00926812">
      <w:pPr>
        <w:pStyle w:val="Default"/>
        <w:rPr>
          <w:color w:val="auto"/>
          <w:sz w:val="22"/>
          <w:szCs w:val="22"/>
        </w:rPr>
      </w:pPr>
    </w:p>
    <w:p w14:paraId="7DE673E2" w14:textId="77777777" w:rsidR="000F4654" w:rsidRDefault="000F4654" w:rsidP="00926812">
      <w:pPr>
        <w:pStyle w:val="Default"/>
        <w:rPr>
          <w:color w:val="auto"/>
          <w:sz w:val="22"/>
          <w:szCs w:val="22"/>
        </w:rPr>
      </w:pPr>
    </w:p>
    <w:p w14:paraId="13D6D014" w14:textId="77777777" w:rsidR="00926812" w:rsidRDefault="00926812" w:rsidP="00926812">
      <w:pPr>
        <w:pStyle w:val="Default"/>
        <w:rPr>
          <w:color w:val="auto"/>
          <w:sz w:val="22"/>
          <w:szCs w:val="22"/>
        </w:rPr>
      </w:pPr>
    </w:p>
    <w:p w14:paraId="32F93974" w14:textId="691DDDA4" w:rsidR="00926812" w:rsidRDefault="00926812" w:rsidP="00926812">
      <w:pPr>
        <w:pStyle w:val="Default"/>
        <w:rPr>
          <w:color w:val="auto"/>
          <w:sz w:val="22"/>
          <w:szCs w:val="22"/>
        </w:rPr>
      </w:pPr>
      <w:r>
        <w:rPr>
          <w:color w:val="auto"/>
          <w:sz w:val="22"/>
          <w:szCs w:val="22"/>
        </w:rPr>
        <w:t xml:space="preserve">……………………………………………………….. </w:t>
      </w:r>
    </w:p>
    <w:p w14:paraId="1E1DD4BC" w14:textId="77777777" w:rsidR="00926812" w:rsidRDefault="00926812" w:rsidP="00926812">
      <w:pPr>
        <w:pStyle w:val="Default"/>
        <w:rPr>
          <w:color w:val="auto"/>
          <w:sz w:val="22"/>
          <w:szCs w:val="22"/>
        </w:rPr>
      </w:pPr>
      <w:r>
        <w:rPr>
          <w:color w:val="auto"/>
          <w:sz w:val="22"/>
          <w:szCs w:val="22"/>
        </w:rPr>
        <w:t xml:space="preserve">Podpis </w:t>
      </w:r>
    </w:p>
    <w:p w14:paraId="7976EF9C" w14:textId="77777777" w:rsidR="00926812" w:rsidRDefault="00926812" w:rsidP="00926812">
      <w:pPr>
        <w:pStyle w:val="Default"/>
        <w:rPr>
          <w:color w:val="auto"/>
          <w:sz w:val="22"/>
          <w:szCs w:val="22"/>
        </w:rPr>
      </w:pPr>
    </w:p>
    <w:p w14:paraId="62D3202B" w14:textId="77777777" w:rsidR="00926812" w:rsidRDefault="00926812" w:rsidP="00926812">
      <w:pPr>
        <w:pStyle w:val="Default"/>
        <w:rPr>
          <w:color w:val="auto"/>
          <w:sz w:val="22"/>
          <w:szCs w:val="22"/>
        </w:rPr>
      </w:pPr>
    </w:p>
    <w:p w14:paraId="5885EC0F" w14:textId="77777777" w:rsidR="00926812" w:rsidRDefault="00926812" w:rsidP="00926812">
      <w:pPr>
        <w:rPr>
          <w:rFonts w:ascii="Verdana" w:hAnsi="Verdana"/>
          <w:color w:val="1F497D"/>
          <w:sz w:val="20"/>
          <w:szCs w:val="20"/>
        </w:rPr>
      </w:pPr>
      <w:r>
        <w:t>*Gdy jest znany numer zlecenia wyceny pole nie wymaga wypełnienia.</w:t>
      </w:r>
    </w:p>
    <w:p w14:paraId="24BDDE82" w14:textId="77777777" w:rsidR="00563C08" w:rsidRDefault="00563C08"/>
    <w:sectPr w:rsidR="00563C0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34F8B" w14:textId="77777777" w:rsidR="00252865" w:rsidRDefault="00252865" w:rsidP="00252865">
      <w:r>
        <w:separator/>
      </w:r>
    </w:p>
  </w:endnote>
  <w:endnote w:type="continuationSeparator" w:id="0">
    <w:p w14:paraId="75072AFC" w14:textId="77777777" w:rsidR="00252865" w:rsidRDefault="00252865" w:rsidP="00252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B73A9" w14:textId="77777777" w:rsidR="005D537A" w:rsidRDefault="005D53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7CDA5" w14:textId="77777777" w:rsidR="005D537A" w:rsidRDefault="005D53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8B720" w14:textId="77777777" w:rsidR="005D537A" w:rsidRDefault="005D53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38686" w14:textId="77777777" w:rsidR="00252865" w:rsidRDefault="00252865" w:rsidP="00252865">
      <w:r>
        <w:separator/>
      </w:r>
    </w:p>
  </w:footnote>
  <w:footnote w:type="continuationSeparator" w:id="0">
    <w:p w14:paraId="6DA7B07F" w14:textId="77777777" w:rsidR="00252865" w:rsidRDefault="00252865" w:rsidP="00252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D6DFA" w14:textId="77777777" w:rsidR="005D537A" w:rsidRDefault="005D53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4742B" w14:textId="30AF0004" w:rsidR="005D537A" w:rsidRPr="005D537A" w:rsidRDefault="005D537A" w:rsidP="005D537A">
    <w:pPr>
      <w:pStyle w:val="Nagwek"/>
      <w:jc w:val="right"/>
      <w:rPr>
        <w:i/>
        <w:iCs/>
        <w:sz w:val="20"/>
        <w:szCs w:val="20"/>
      </w:rPr>
    </w:pPr>
    <w:r w:rsidRPr="005D537A">
      <w:rPr>
        <w:i/>
        <w:iCs/>
        <w:sz w:val="20"/>
        <w:szCs w:val="20"/>
      </w:rPr>
      <w:t xml:space="preserve">Załącznik nr </w:t>
    </w:r>
    <w:r w:rsidRPr="005D537A">
      <w:rPr>
        <w:i/>
        <w:iCs/>
        <w:sz w:val="20"/>
        <w:szCs w:val="20"/>
      </w:rPr>
      <w:t>6</w:t>
    </w:r>
  </w:p>
  <w:p w14:paraId="06FD275B" w14:textId="58296378" w:rsidR="005D537A" w:rsidRPr="005D537A" w:rsidRDefault="005D537A" w:rsidP="005D537A">
    <w:pPr>
      <w:pStyle w:val="Nagwek"/>
      <w:jc w:val="right"/>
      <w:rPr>
        <w:i/>
        <w:iCs/>
        <w:sz w:val="20"/>
        <w:szCs w:val="20"/>
      </w:rPr>
    </w:pPr>
    <w:r w:rsidRPr="005D537A">
      <w:rPr>
        <w:i/>
        <w:iCs/>
        <w:sz w:val="20"/>
        <w:szCs w:val="20"/>
      </w:rPr>
      <w:t>do Wytycznych do operatów szacunkowych sporządzanych dla Santander Bank Polska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EFA0D" w14:textId="77777777" w:rsidR="005D537A" w:rsidRDefault="005D53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0B0D20"/>
    <w:multiLevelType w:val="hybridMultilevel"/>
    <w:tmpl w:val="906CF0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AF53239"/>
    <w:multiLevelType w:val="hybridMultilevel"/>
    <w:tmpl w:val="C1322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2535103">
    <w:abstractNumId w:val="1"/>
  </w:num>
  <w:num w:numId="2" w16cid:durableId="1766996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812"/>
    <w:rsid w:val="00082A9C"/>
    <w:rsid w:val="000F4654"/>
    <w:rsid w:val="001D74F6"/>
    <w:rsid w:val="00252865"/>
    <w:rsid w:val="002D3893"/>
    <w:rsid w:val="00563C08"/>
    <w:rsid w:val="005D537A"/>
    <w:rsid w:val="00926812"/>
    <w:rsid w:val="009E02CD"/>
    <w:rsid w:val="00A126B5"/>
    <w:rsid w:val="00B60987"/>
    <w:rsid w:val="00C12D66"/>
    <w:rsid w:val="00C3183B"/>
    <w:rsid w:val="00C43AC5"/>
    <w:rsid w:val="00E43F15"/>
    <w:rsid w:val="00E873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0C4AC8"/>
  <w15:chartTrackingRefBased/>
  <w15:docId w15:val="{9AB06233-02D1-4775-A43A-5A272253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6812"/>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basedOn w:val="Normalny"/>
    <w:rsid w:val="00926812"/>
    <w:pPr>
      <w:autoSpaceDE w:val="0"/>
      <w:autoSpaceDN w:val="0"/>
    </w:pPr>
    <w:rPr>
      <w:color w:val="000000"/>
      <w:sz w:val="24"/>
      <w:szCs w:val="24"/>
      <w:lang w:eastAsia="pl-PL"/>
    </w:rPr>
  </w:style>
  <w:style w:type="paragraph" w:styleId="Nagwek">
    <w:name w:val="header"/>
    <w:basedOn w:val="Normalny"/>
    <w:link w:val="NagwekZnak"/>
    <w:uiPriority w:val="99"/>
    <w:unhideWhenUsed/>
    <w:rsid w:val="005D537A"/>
    <w:pPr>
      <w:tabs>
        <w:tab w:val="center" w:pos="4536"/>
        <w:tab w:val="right" w:pos="9072"/>
      </w:tabs>
    </w:pPr>
  </w:style>
  <w:style w:type="character" w:customStyle="1" w:styleId="NagwekZnak">
    <w:name w:val="Nagłówek Znak"/>
    <w:basedOn w:val="Domylnaczcionkaakapitu"/>
    <w:link w:val="Nagwek"/>
    <w:uiPriority w:val="99"/>
    <w:rsid w:val="005D537A"/>
    <w:rPr>
      <w:rFonts w:ascii="Calibri" w:hAnsi="Calibri" w:cs="Calibri"/>
    </w:rPr>
  </w:style>
  <w:style w:type="paragraph" w:styleId="Stopka">
    <w:name w:val="footer"/>
    <w:basedOn w:val="Normalny"/>
    <w:link w:val="StopkaZnak"/>
    <w:uiPriority w:val="99"/>
    <w:unhideWhenUsed/>
    <w:rsid w:val="005D537A"/>
    <w:pPr>
      <w:tabs>
        <w:tab w:val="center" w:pos="4536"/>
        <w:tab w:val="right" w:pos="9072"/>
      </w:tabs>
    </w:pPr>
  </w:style>
  <w:style w:type="character" w:customStyle="1" w:styleId="StopkaZnak">
    <w:name w:val="Stopka Znak"/>
    <w:basedOn w:val="Domylnaczcionkaakapitu"/>
    <w:link w:val="Stopka"/>
    <w:uiPriority w:val="99"/>
    <w:rsid w:val="005D537A"/>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07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287</Words>
  <Characters>1724</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Bank Zachodni WBK S.A.</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Szymczak Mieczysław</dc:creator>
  <cp:keywords/>
  <dc:description/>
  <cp:lastModifiedBy>Rajczyk Robert</cp:lastModifiedBy>
  <cp:revision>10</cp:revision>
  <dcterms:created xsi:type="dcterms:W3CDTF">2020-11-17T09:32:00Z</dcterms:created>
  <dcterms:modified xsi:type="dcterms:W3CDTF">2024-12-23T11:10:00Z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c2abd79-57a9-4473-8700-c843f76a1e37_Enabled">
    <vt:lpwstr>true</vt:lpwstr>
  </property>
  <property fmtid="{D5CDD505-2E9C-101B-9397-08002B2CF9AE}" pid="3" name="MSIP_Label_0c2abd79-57a9-4473-8700-c843f76a1e37_SetDate">
    <vt:lpwstr>2023-06-02T07:20:42Z</vt:lpwstr>
  </property>
  <property fmtid="{D5CDD505-2E9C-101B-9397-08002B2CF9AE}" pid="4" name="MSIP_Label_0c2abd79-57a9-4473-8700-c843f76a1e37_Method">
    <vt:lpwstr>Privileged</vt:lpwstr>
  </property>
  <property fmtid="{D5CDD505-2E9C-101B-9397-08002B2CF9AE}" pid="5" name="MSIP_Label_0c2abd79-57a9-4473-8700-c843f76a1e37_Name">
    <vt:lpwstr>Internal</vt:lpwstr>
  </property>
  <property fmtid="{D5CDD505-2E9C-101B-9397-08002B2CF9AE}" pid="6" name="MSIP_Label_0c2abd79-57a9-4473-8700-c843f76a1e37_SiteId">
    <vt:lpwstr>35595a02-4d6d-44ac-99e1-f9ab4cd872db</vt:lpwstr>
  </property>
  <property fmtid="{D5CDD505-2E9C-101B-9397-08002B2CF9AE}" pid="7" name="MSIP_Label_0c2abd79-57a9-4473-8700-c843f76a1e37_ActionId">
    <vt:lpwstr>8ef14064-05b8-47b6-91cc-af1b6b86c5c3</vt:lpwstr>
  </property>
  <property fmtid="{D5CDD505-2E9C-101B-9397-08002B2CF9AE}" pid="8" name="MSIP_Label_0c2abd79-57a9-4473-8700-c843f76a1e37_ContentBits">
    <vt:lpwstr>0</vt:lpwstr>
  </property>
</Properties>
</file>